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EB95F1" w14:paraId="56CB2131" wp14:textId="38B5906A">
      <w:pPr>
        <w:pStyle w:val="Heading1"/>
      </w:pPr>
      <w:bookmarkStart w:name="_GoBack" w:id="0"/>
      <w:bookmarkEnd w:id="0"/>
      <w:r w:rsidR="3AEB95F1">
        <w:rPr/>
        <w:t>Mall f</w:t>
      </w:r>
      <w:r w:rsidR="3AEB95F1">
        <w:rPr/>
        <w:t>ör mini-</w:t>
      </w:r>
      <w:proofErr w:type="spellStart"/>
      <w:r w:rsidR="3AEB95F1">
        <w:rPr/>
        <w:t>pm</w:t>
      </w:r>
      <w:proofErr w:type="spellEnd"/>
    </w:p>
    <w:p w:rsidR="3AEB95F1" w:rsidP="3AEB95F1" w:rsidRDefault="3AEB95F1" w14:noSpellErr="1" w14:paraId="05BB0DEB" w14:textId="7FB2C44D">
      <w:pPr>
        <w:pStyle w:val="Normal"/>
      </w:pPr>
      <w:r w:rsidR="3AEB95F1">
        <w:rPr/>
        <w:t>Skriv namn,</w:t>
      </w:r>
      <w:r w:rsidR="3AEB95F1">
        <w:rPr/>
        <w:t xml:space="preserve"> klass och kurs i sidhuvudet.</w:t>
      </w:r>
    </w:p>
    <w:p w:rsidR="3AEB95F1" w:rsidP="3AEB95F1" w:rsidRDefault="3AEB95F1" w14:noSpellErr="1" w14:paraId="69E393B0" w14:textId="6EE12C52">
      <w:pPr>
        <w:pStyle w:val="Heading2"/>
      </w:pPr>
    </w:p>
    <w:p w:rsidR="3AEB95F1" w:rsidP="3AEB95F1" w:rsidRDefault="3AEB95F1" w14:noSpellErr="1" w14:paraId="0C7DABBE" w14:textId="4D77D208">
      <w:pPr>
        <w:pStyle w:val="Heading2"/>
        <w:rPr>
          <w:sz w:val="32"/>
          <w:szCs w:val="32"/>
        </w:rPr>
      </w:pPr>
      <w:r w:rsidRPr="3AEB95F1" w:rsidR="3AEB95F1">
        <w:rPr>
          <w:sz w:val="32"/>
          <w:szCs w:val="32"/>
        </w:rPr>
        <w:t>Inledning</w:t>
      </w:r>
    </w:p>
    <w:p w:rsidR="3AEB95F1" w:rsidP="3AEB95F1" w:rsidRDefault="3AEB95F1" w14:paraId="24DC9F41" w14:textId="24BD922F">
      <w:pPr>
        <w:pStyle w:val="Normal"/>
        <w:rPr>
          <w:sz w:val="28"/>
          <w:szCs w:val="28"/>
        </w:rPr>
      </w:pPr>
      <w:r w:rsidRPr="3AEB95F1" w:rsidR="3AEB95F1">
        <w:rPr>
          <w:sz w:val="28"/>
          <w:szCs w:val="28"/>
        </w:rPr>
        <w:t xml:space="preserve">Du inleder ditt </w:t>
      </w:r>
      <w:proofErr w:type="spellStart"/>
      <w:r w:rsidRPr="3AEB95F1" w:rsidR="3AEB95F1">
        <w:rPr>
          <w:sz w:val="28"/>
          <w:szCs w:val="28"/>
        </w:rPr>
        <w:t>pm</w:t>
      </w:r>
      <w:proofErr w:type="spellEnd"/>
      <w:r w:rsidRPr="3AEB95F1" w:rsidR="3AEB95F1">
        <w:rPr>
          <w:sz w:val="28"/>
          <w:szCs w:val="28"/>
        </w:rPr>
        <w:t xml:space="preserve"> med att presentera </w:t>
      </w:r>
      <w:r w:rsidRPr="3AEB95F1" w:rsidR="3AEB95F1">
        <w:rPr>
          <w:i w:val="1"/>
          <w:iCs w:val="1"/>
          <w:sz w:val="28"/>
          <w:szCs w:val="28"/>
        </w:rPr>
        <w:t>frågeställningen</w:t>
      </w:r>
      <w:r w:rsidRPr="3AEB95F1" w:rsidR="3AEB95F1">
        <w:rPr>
          <w:sz w:val="28"/>
          <w:szCs w:val="28"/>
        </w:rPr>
        <w:t>. Eventuellt behöver du ge en kort bakgrund så att läsaren förstår ämnesområdet. (c</w:t>
      </w:r>
      <w:r w:rsidRPr="3AEB95F1" w:rsidR="3AEB95F1">
        <w:rPr>
          <w:sz w:val="28"/>
          <w:szCs w:val="28"/>
        </w:rPr>
        <w:t xml:space="preserve">a </w:t>
      </w:r>
      <w:r w:rsidRPr="3AEB95F1" w:rsidR="3AEB95F1">
        <w:rPr>
          <w:sz w:val="28"/>
          <w:szCs w:val="28"/>
        </w:rPr>
        <w:t>50 – 100</w:t>
      </w:r>
      <w:r w:rsidRPr="3AEB95F1" w:rsidR="3AEB95F1">
        <w:rPr>
          <w:sz w:val="28"/>
          <w:szCs w:val="28"/>
        </w:rPr>
        <w:t xml:space="preserve"> ord)</w:t>
      </w:r>
    </w:p>
    <w:p w:rsidR="3AEB95F1" w:rsidP="3AEB95F1" w:rsidRDefault="3AEB95F1" w14:paraId="61942055" w14:textId="3C7E3191">
      <w:pPr>
        <w:pStyle w:val="Normal"/>
        <w:rPr>
          <w:color w:val="FF0000"/>
        </w:rPr>
      </w:pPr>
      <w:r w:rsidRPr="3AEB95F1" w:rsidR="3AEB95F1">
        <w:rPr>
          <w:color w:val="FF0000"/>
        </w:rPr>
        <w:t>Exempel: Det</w:t>
      </w:r>
      <w:r w:rsidRPr="3AEB95F1" w:rsidR="3AEB95F1">
        <w:rPr>
          <w:color w:val="FF0000"/>
        </w:rPr>
        <w:t xml:space="preserve"> finns många språk representerade</w:t>
      </w:r>
      <w:r w:rsidRPr="3AEB95F1" w:rsidR="3AEB95F1">
        <w:rPr>
          <w:color w:val="FF0000"/>
        </w:rPr>
        <w:t xml:space="preserve"> i</w:t>
      </w:r>
      <w:r w:rsidRPr="3AEB95F1" w:rsidR="3AEB95F1">
        <w:rPr>
          <w:color w:val="FF0000"/>
        </w:rPr>
        <w:t xml:space="preserve"> vårt avlånga land. Svenska </w:t>
      </w:r>
      <w:r w:rsidRPr="3AEB95F1" w:rsidR="3AEB95F1">
        <w:rPr>
          <w:color w:val="FF0000"/>
        </w:rPr>
        <w:t xml:space="preserve">är det officiella majoritetsspråket och utöver det finns minoritetsspråken finska, meänkieli, </w:t>
      </w:r>
      <w:r w:rsidRPr="3AEB95F1" w:rsidR="3AEB95F1">
        <w:rPr>
          <w:color w:val="FF0000"/>
        </w:rPr>
        <w:t>jiddisch</w:t>
      </w:r>
      <w:r w:rsidRPr="3AEB95F1" w:rsidR="3AEB95F1">
        <w:rPr>
          <w:color w:val="FF0000"/>
        </w:rPr>
        <w:t xml:space="preserve">, romani </w:t>
      </w:r>
      <w:proofErr w:type="spellStart"/>
      <w:r w:rsidRPr="3AEB95F1" w:rsidR="3AEB95F1">
        <w:rPr>
          <w:color w:val="FF0000"/>
        </w:rPr>
        <w:t>chib</w:t>
      </w:r>
      <w:proofErr w:type="spellEnd"/>
      <w:r w:rsidRPr="3AEB95F1" w:rsidR="3AEB95F1">
        <w:rPr>
          <w:color w:val="FF0000"/>
        </w:rPr>
        <w:t xml:space="preserve"> och samiska. </w:t>
      </w:r>
      <w:r w:rsidRPr="3AEB95F1" w:rsidR="3AEB95F1">
        <w:rPr>
          <w:color w:val="FF0000"/>
        </w:rPr>
        <w:t xml:space="preserve">Vad innebär det att ett språk har </w:t>
      </w:r>
      <w:r w:rsidRPr="3AEB95F1" w:rsidR="3AEB95F1">
        <w:rPr>
          <w:color w:val="FF0000"/>
        </w:rPr>
        <w:t>minoritetsspråksstatus</w:t>
      </w:r>
      <w:r w:rsidRPr="3AEB95F1" w:rsidR="3AEB95F1">
        <w:rPr>
          <w:color w:val="FF0000"/>
        </w:rPr>
        <w:t xml:space="preserve"> och vilket kan bli vårt nästa officiella </w:t>
      </w:r>
      <w:r w:rsidRPr="3AEB95F1" w:rsidR="3AEB95F1">
        <w:rPr>
          <w:color w:val="FF0000"/>
        </w:rPr>
        <w:t>mi</w:t>
      </w:r>
      <w:r w:rsidRPr="3AEB95F1" w:rsidR="3AEB95F1">
        <w:rPr>
          <w:color w:val="FF0000"/>
        </w:rPr>
        <w:t>noritetsspr</w:t>
      </w:r>
      <w:r w:rsidRPr="3AEB95F1" w:rsidR="3AEB95F1">
        <w:rPr>
          <w:color w:val="FF0000"/>
        </w:rPr>
        <w:t>åk</w:t>
      </w:r>
      <w:r w:rsidRPr="3AEB95F1" w:rsidR="3AEB95F1">
        <w:rPr>
          <w:color w:val="FF0000"/>
        </w:rPr>
        <w:t xml:space="preserve"> i Sverige?</w:t>
      </w:r>
    </w:p>
    <w:p w:rsidR="3AEB95F1" w:rsidP="3AEB95F1" w:rsidRDefault="3AEB95F1" w14:paraId="1A5004C9" w14:textId="056E1EF2">
      <w:pPr>
        <w:pStyle w:val="Heading2"/>
      </w:pPr>
    </w:p>
    <w:p w:rsidR="3AEB95F1" w:rsidP="3AEB95F1" w:rsidRDefault="3AEB95F1" w14:noSpellErr="1" w14:paraId="7738ABF2" w14:textId="1C9F95FA">
      <w:pPr>
        <w:pStyle w:val="Heading2"/>
        <w:rPr>
          <w:sz w:val="32"/>
          <w:szCs w:val="32"/>
        </w:rPr>
      </w:pPr>
      <w:r w:rsidRPr="3AEB95F1" w:rsidR="3AEB95F1">
        <w:rPr>
          <w:sz w:val="32"/>
          <w:szCs w:val="32"/>
        </w:rPr>
        <w:t>Utredning</w:t>
      </w:r>
    </w:p>
    <w:p w:rsidR="3AEB95F1" w:rsidP="3AEB95F1" w:rsidRDefault="3AEB95F1" w14:noSpellErr="1" w14:paraId="1FFF824B" w14:textId="0CA7372C">
      <w:pPr>
        <w:pStyle w:val="Normal"/>
        <w:rPr>
          <w:sz w:val="28"/>
          <w:szCs w:val="28"/>
        </w:rPr>
      </w:pPr>
      <w:r w:rsidRPr="3AEB95F1" w:rsidR="3AEB95F1">
        <w:rPr>
          <w:sz w:val="28"/>
          <w:szCs w:val="28"/>
        </w:rPr>
        <w:t>Du r</w:t>
      </w:r>
      <w:r w:rsidRPr="3AEB95F1" w:rsidR="3AEB95F1">
        <w:rPr>
          <w:i w:val="1"/>
          <w:iCs w:val="1"/>
          <w:sz w:val="28"/>
          <w:szCs w:val="28"/>
        </w:rPr>
        <w:t>eder ut/besvarar</w:t>
      </w:r>
      <w:r w:rsidRPr="3AEB95F1" w:rsidR="3AEB95F1">
        <w:rPr>
          <w:sz w:val="28"/>
          <w:szCs w:val="28"/>
        </w:rPr>
        <w:t xml:space="preserve"> frågeställningen </w:t>
      </w:r>
      <w:r w:rsidRPr="3AEB95F1" w:rsidR="3AEB95F1">
        <w:rPr>
          <w:sz w:val="28"/>
          <w:szCs w:val="28"/>
        </w:rPr>
        <w:t>genom a</w:t>
      </w:r>
      <w:r w:rsidRPr="3AEB95F1" w:rsidR="3AEB95F1">
        <w:rPr>
          <w:sz w:val="28"/>
          <w:szCs w:val="28"/>
        </w:rPr>
        <w:t>tt</w:t>
      </w:r>
      <w:r w:rsidRPr="3AEB95F1" w:rsidR="3AEB95F1">
        <w:rPr>
          <w:sz w:val="28"/>
          <w:szCs w:val="28"/>
        </w:rPr>
        <w:t xml:space="preserve"> referera till </w:t>
      </w:r>
      <w:r w:rsidRPr="3AEB95F1" w:rsidR="3AEB95F1">
        <w:rPr>
          <w:sz w:val="28"/>
          <w:szCs w:val="28"/>
        </w:rPr>
        <w:t>minst</w:t>
      </w:r>
      <w:r w:rsidRPr="3AEB95F1" w:rsidR="3AEB95F1">
        <w:rPr>
          <w:sz w:val="28"/>
          <w:szCs w:val="28"/>
        </w:rPr>
        <w:t xml:space="preserve"> två källor. Ange källorna i löpande text. (ca </w:t>
      </w:r>
      <w:r w:rsidRPr="3AEB95F1" w:rsidR="3AEB95F1">
        <w:rPr>
          <w:sz w:val="28"/>
          <w:szCs w:val="28"/>
        </w:rPr>
        <w:t>20</w:t>
      </w:r>
      <w:r w:rsidRPr="3AEB95F1" w:rsidR="3AEB95F1">
        <w:rPr>
          <w:sz w:val="28"/>
          <w:szCs w:val="28"/>
        </w:rPr>
        <w:t>0 -</w:t>
      </w:r>
      <w:r w:rsidRPr="3AEB95F1" w:rsidR="3AEB95F1">
        <w:rPr>
          <w:sz w:val="28"/>
          <w:szCs w:val="28"/>
        </w:rPr>
        <w:t xml:space="preserve"> 300</w:t>
      </w:r>
      <w:r w:rsidRPr="3AEB95F1" w:rsidR="3AEB95F1">
        <w:rPr>
          <w:sz w:val="28"/>
          <w:szCs w:val="28"/>
        </w:rPr>
        <w:t xml:space="preserve"> ord)</w:t>
      </w:r>
    </w:p>
    <w:p w:rsidR="3AEB95F1" w:rsidP="3AEB95F1" w:rsidRDefault="3AEB95F1" w14:noSpellErr="1" w14:paraId="2C77690D" w14:textId="09ADDF9A">
      <w:pPr>
        <w:pStyle w:val="Normal"/>
        <w:rPr>
          <w:sz w:val="28"/>
          <w:szCs w:val="28"/>
        </w:rPr>
      </w:pPr>
      <w:r w:rsidRPr="3AEB95F1" w:rsidR="3AEB95F1">
        <w:rPr>
          <w:sz w:val="28"/>
          <w:szCs w:val="28"/>
        </w:rPr>
        <w:t>Re</w:t>
      </w:r>
      <w:r w:rsidRPr="3AEB95F1" w:rsidR="3AEB95F1">
        <w:rPr>
          <w:sz w:val="28"/>
          <w:szCs w:val="28"/>
        </w:rPr>
        <w:t>petera</w:t>
      </w:r>
      <w:r w:rsidRPr="3AEB95F1" w:rsidR="3AEB95F1">
        <w:rPr>
          <w:sz w:val="28"/>
          <w:szCs w:val="28"/>
        </w:rPr>
        <w:t xml:space="preserve"> referattekniken</w:t>
      </w:r>
      <w:r w:rsidRPr="3AEB95F1" w:rsidR="3AEB95F1">
        <w:rPr>
          <w:sz w:val="28"/>
          <w:szCs w:val="28"/>
        </w:rPr>
        <w:t xml:space="preserve"> </w:t>
      </w:r>
      <w:r w:rsidRPr="3AEB95F1" w:rsidR="3AEB95F1">
        <w:rPr>
          <w:sz w:val="28"/>
          <w:szCs w:val="28"/>
        </w:rPr>
        <w:t>s.</w:t>
      </w:r>
      <w:proofErr w:type="gramStart"/>
      <w:r w:rsidRPr="3AEB95F1" w:rsidR="3AEB95F1">
        <w:rPr>
          <w:sz w:val="28"/>
          <w:szCs w:val="28"/>
        </w:rPr>
        <w:t xml:space="preserve">407- </w:t>
      </w:r>
      <w:r w:rsidRPr="3AEB95F1" w:rsidR="3AEB95F1">
        <w:rPr>
          <w:sz w:val="28"/>
          <w:szCs w:val="28"/>
        </w:rPr>
        <w:t>409</w:t>
      </w:r>
      <w:proofErr w:type="gramEnd"/>
      <w:r w:rsidRPr="3AEB95F1" w:rsidR="3AEB95F1">
        <w:rPr>
          <w:sz w:val="28"/>
          <w:szCs w:val="28"/>
        </w:rPr>
        <w:t>, 413-141.</w:t>
      </w:r>
    </w:p>
    <w:p w:rsidR="3AEB95F1" w:rsidP="3AEB95F1" w:rsidRDefault="3AEB95F1" w14:noSpellErr="1" w14:paraId="59AED977" w14:textId="79829DF0">
      <w:pPr>
        <w:pStyle w:val="Normal"/>
        <w:rPr>
          <w:i w:val="0"/>
          <w:iCs w:val="0"/>
          <w:color w:val="FF0000"/>
        </w:rPr>
      </w:pPr>
      <w:r w:rsidRPr="3AEB95F1" w:rsidR="3AEB95F1">
        <w:rPr>
          <w:i w:val="0"/>
          <w:iCs w:val="0"/>
          <w:color w:val="FF0000"/>
        </w:rPr>
        <w:t xml:space="preserve">Exempel: I boken </w:t>
      </w:r>
      <w:proofErr w:type="gramStart"/>
      <w:r w:rsidRPr="3AEB95F1" w:rsidR="3AEB95F1">
        <w:rPr>
          <w:i w:val="1"/>
          <w:iCs w:val="1"/>
          <w:color w:val="FF0000"/>
        </w:rPr>
        <w:t>Svenska</w:t>
      </w:r>
      <w:proofErr w:type="gramEnd"/>
      <w:r w:rsidRPr="3AEB95F1" w:rsidR="3AEB95F1">
        <w:rPr>
          <w:i w:val="1"/>
          <w:iCs w:val="1"/>
          <w:color w:val="FF0000"/>
        </w:rPr>
        <w:t xml:space="preserve"> </w:t>
      </w:r>
      <w:r w:rsidRPr="3AEB95F1" w:rsidR="3AEB95F1">
        <w:rPr>
          <w:i w:val="1"/>
          <w:iCs w:val="1"/>
          <w:color w:val="FF0000"/>
        </w:rPr>
        <w:t xml:space="preserve">impulser </w:t>
      </w:r>
      <w:r w:rsidRPr="3AEB95F1" w:rsidR="3AEB95F1">
        <w:rPr>
          <w:i w:val="1"/>
          <w:iCs w:val="1"/>
          <w:color w:val="FF0000"/>
        </w:rPr>
        <w:t>2</w:t>
      </w:r>
      <w:r w:rsidRPr="3AEB95F1" w:rsidR="3AEB95F1">
        <w:rPr>
          <w:i w:val="0"/>
          <w:iCs w:val="0"/>
          <w:color w:val="FF0000"/>
        </w:rPr>
        <w:t xml:space="preserve"> </w:t>
      </w:r>
      <w:r w:rsidRPr="3AEB95F1" w:rsidR="3AEB95F1">
        <w:rPr>
          <w:i w:val="0"/>
          <w:iCs w:val="0"/>
          <w:color w:val="FF0000"/>
        </w:rPr>
        <w:t>(</w:t>
      </w:r>
      <w:r w:rsidRPr="3AEB95F1" w:rsidR="3AEB95F1">
        <w:rPr>
          <w:i w:val="0"/>
          <w:iCs w:val="0"/>
          <w:color w:val="FF0000"/>
        </w:rPr>
        <w:t xml:space="preserve">2010) </w:t>
      </w:r>
      <w:r w:rsidRPr="3AEB95F1" w:rsidR="3AEB95F1">
        <w:rPr>
          <w:i w:val="0"/>
          <w:iCs w:val="0"/>
          <w:color w:val="FF0000"/>
        </w:rPr>
        <w:t xml:space="preserve">skriver författarna Carl-Johan Markstedt och Sven Eriksson ett kapitel om svenska </w:t>
      </w:r>
      <w:r w:rsidRPr="3AEB95F1" w:rsidR="3AEB95F1">
        <w:rPr>
          <w:i w:val="0"/>
          <w:iCs w:val="0"/>
          <w:color w:val="FF0000"/>
        </w:rPr>
        <w:t xml:space="preserve">minoritetsspråk. De </w:t>
      </w:r>
      <w:r w:rsidRPr="3AEB95F1" w:rsidR="3AEB95F1">
        <w:rPr>
          <w:i w:val="0"/>
          <w:iCs w:val="0"/>
          <w:color w:val="FF0000"/>
        </w:rPr>
        <w:t>skriver att</w:t>
      </w:r>
      <w:r w:rsidRPr="3AEB95F1" w:rsidR="3AEB95F1">
        <w:rPr>
          <w:i w:val="0"/>
          <w:iCs w:val="0"/>
          <w:color w:val="FF0000"/>
        </w:rPr>
        <w:t>...</w:t>
      </w:r>
    </w:p>
    <w:p w:rsidR="3AEB95F1" w:rsidP="3AEB95F1" w:rsidRDefault="3AEB95F1" w14:noSpellErr="1" w14:paraId="30F715D9" w14:textId="31C24BA1">
      <w:pPr>
        <w:pStyle w:val="Normal"/>
        <w:rPr>
          <w:i w:val="0"/>
          <w:iCs w:val="0"/>
          <w:color w:val="FF0000"/>
        </w:rPr>
      </w:pPr>
      <w:r w:rsidRPr="3AEB95F1" w:rsidR="3AEB95F1">
        <w:rPr>
          <w:i w:val="0"/>
          <w:iCs w:val="0"/>
          <w:color w:val="FF0000"/>
        </w:rPr>
        <w:t>Minoritetsspråken l</w:t>
      </w:r>
      <w:r w:rsidRPr="3AEB95F1" w:rsidR="3AEB95F1">
        <w:rPr>
          <w:i w:val="0"/>
          <w:iCs w:val="0"/>
          <w:color w:val="FF0000"/>
        </w:rPr>
        <w:t>yfts</w:t>
      </w:r>
      <w:r w:rsidRPr="3AEB95F1" w:rsidR="3AEB95F1">
        <w:rPr>
          <w:i w:val="0"/>
          <w:iCs w:val="0"/>
          <w:color w:val="FF0000"/>
        </w:rPr>
        <w:t xml:space="preserve"> också fram i tv-serien </w:t>
      </w:r>
      <w:r w:rsidRPr="3AEB95F1" w:rsidR="3AEB95F1">
        <w:rPr>
          <w:i w:val="0"/>
          <w:iCs w:val="0"/>
          <w:color w:val="FF0000"/>
        </w:rPr>
        <w:t xml:space="preserve">Jakten på språket </w:t>
      </w:r>
      <w:r w:rsidRPr="3AEB95F1" w:rsidR="3AEB95F1">
        <w:rPr>
          <w:i w:val="0"/>
          <w:iCs w:val="0"/>
          <w:color w:val="FF0000"/>
        </w:rPr>
        <w:t>(</w:t>
      </w:r>
      <w:r w:rsidRPr="3AEB95F1" w:rsidR="3AEB95F1">
        <w:rPr>
          <w:rFonts w:ascii="Calibri" w:hAnsi="Calibri" w:eastAsia="Calibri" w:cs="Calibri"/>
          <w:i w:val="0"/>
          <w:iCs w:val="0"/>
          <w:noProof w:val="0"/>
          <w:color w:val="FF0000"/>
          <w:sz w:val="22"/>
          <w:szCs w:val="22"/>
          <w:lang w:val="sv-SE"/>
        </w:rPr>
        <w:t>urskola.se</w:t>
      </w:r>
      <w:r w:rsidRPr="3AEB95F1" w:rsidR="3AEB95F1">
        <w:rPr>
          <w:rFonts w:ascii="Calibri" w:hAnsi="Calibri" w:eastAsia="Calibri" w:cs="Calibri"/>
          <w:i w:val="0"/>
          <w:iCs w:val="0"/>
          <w:noProof w:val="0"/>
          <w:color w:val="FF0000"/>
          <w:sz w:val="22"/>
          <w:szCs w:val="22"/>
          <w:lang w:val="sv-SE"/>
        </w:rPr>
        <w:t xml:space="preserve">/Produkter/155352-Jakten-pa-spraket). I </w:t>
      </w:r>
      <w:r w:rsidRPr="3AEB95F1" w:rsidR="3AEB95F1">
        <w:rPr>
          <w:rFonts w:ascii="Calibri" w:hAnsi="Calibri" w:eastAsia="Calibri" w:cs="Calibri"/>
          <w:i w:val="0"/>
          <w:iCs w:val="0"/>
          <w:noProof w:val="0"/>
          <w:color w:val="FF0000"/>
          <w:sz w:val="22"/>
          <w:szCs w:val="22"/>
          <w:lang w:val="sv-SE"/>
        </w:rPr>
        <w:t>denna</w:t>
      </w:r>
      <w:r w:rsidRPr="3AEB95F1" w:rsidR="3AEB95F1">
        <w:rPr>
          <w:i w:val="0"/>
          <w:iCs w:val="0"/>
          <w:color w:val="FF0000"/>
        </w:rPr>
        <w:t xml:space="preserve"> </w:t>
      </w:r>
      <w:r w:rsidRPr="3AEB95F1" w:rsidR="3AEB95F1">
        <w:rPr>
          <w:i w:val="0"/>
          <w:iCs w:val="0"/>
          <w:color w:val="FF0000"/>
        </w:rPr>
        <w:t>serie</w:t>
      </w:r>
      <w:r w:rsidRPr="3AEB95F1" w:rsidR="3AEB95F1">
        <w:rPr>
          <w:i w:val="0"/>
          <w:iCs w:val="0"/>
          <w:color w:val="FF0000"/>
        </w:rPr>
        <w:t xml:space="preserve"> om de svenska </w:t>
      </w:r>
      <w:r w:rsidRPr="3AEB95F1" w:rsidR="3AEB95F1">
        <w:rPr>
          <w:i w:val="0"/>
          <w:iCs w:val="0"/>
          <w:color w:val="FF0000"/>
        </w:rPr>
        <w:t>minoritetsspråken</w:t>
      </w:r>
      <w:r w:rsidRPr="3AEB95F1" w:rsidR="3AEB95F1">
        <w:rPr>
          <w:i w:val="0"/>
          <w:iCs w:val="0"/>
          <w:color w:val="FF0000"/>
        </w:rPr>
        <w:t xml:space="preserve"> och</w:t>
      </w:r>
      <w:r w:rsidRPr="3AEB95F1" w:rsidR="3AEB95F1">
        <w:rPr>
          <w:i w:val="0"/>
          <w:iCs w:val="0"/>
          <w:color w:val="FF0000"/>
        </w:rPr>
        <w:t xml:space="preserve"> beskriver </w:t>
      </w:r>
      <w:r w:rsidRPr="3AEB95F1" w:rsidR="3AEB95F1">
        <w:rPr>
          <w:i w:val="0"/>
          <w:iCs w:val="0"/>
          <w:color w:val="FF0000"/>
        </w:rPr>
        <w:t>hur...</w:t>
      </w:r>
    </w:p>
    <w:p w:rsidR="3AEB95F1" w:rsidP="3AEB95F1" w:rsidRDefault="3AEB95F1" w14:noSpellErr="1" w14:paraId="35DD9071" w14:textId="19F7BA0D">
      <w:pPr>
        <w:pStyle w:val="Normal"/>
        <w:rPr>
          <w:i w:val="0"/>
          <w:iCs w:val="0"/>
          <w:color w:val="FF0000"/>
        </w:rPr>
      </w:pPr>
      <w:r w:rsidRPr="3AEB95F1" w:rsidR="3AEB95F1">
        <w:rPr>
          <w:i w:val="0"/>
          <w:iCs w:val="0"/>
          <w:color w:val="FF0000"/>
        </w:rPr>
        <w:t>En tredje aspekt av minoritetsspråkens status kan man läsa i....(artikel)</w:t>
      </w:r>
    </w:p>
    <w:p w:rsidR="3AEB95F1" w:rsidP="3AEB95F1" w:rsidRDefault="3AEB95F1" w14:noSpellErr="1" w14:paraId="0F63C899" w14:textId="12055EB8">
      <w:pPr>
        <w:pStyle w:val="Heading2"/>
        <w:rPr>
          <w:sz w:val="32"/>
          <w:szCs w:val="32"/>
        </w:rPr>
      </w:pPr>
    </w:p>
    <w:p w:rsidR="3AEB95F1" w:rsidP="3AEB95F1" w:rsidRDefault="3AEB95F1" w14:noSpellErr="1" w14:paraId="2EFE3A1E" w14:textId="4142BB90">
      <w:pPr>
        <w:pStyle w:val="Heading2"/>
        <w:rPr>
          <w:sz w:val="32"/>
          <w:szCs w:val="32"/>
        </w:rPr>
      </w:pPr>
      <w:r w:rsidRPr="3AEB95F1" w:rsidR="3AEB95F1">
        <w:rPr>
          <w:sz w:val="32"/>
          <w:szCs w:val="32"/>
        </w:rPr>
        <w:t>Avslutning</w:t>
      </w:r>
    </w:p>
    <w:p w:rsidR="3AEB95F1" w:rsidP="3AEB95F1" w:rsidRDefault="3AEB95F1" w14:noSpellErr="1" w14:paraId="452D917D" w14:textId="0B2C1D2E">
      <w:pPr>
        <w:pStyle w:val="Normal"/>
        <w:rPr>
          <w:sz w:val="28"/>
          <w:szCs w:val="28"/>
        </w:rPr>
      </w:pPr>
      <w:r w:rsidRPr="3AEB95F1" w:rsidR="3AEB95F1">
        <w:rPr>
          <w:sz w:val="28"/>
          <w:szCs w:val="28"/>
        </w:rPr>
        <w:t xml:space="preserve">Här knyter du ihop säcken och konstaterar vilket svar på frågeställningen som </w:t>
      </w:r>
      <w:r w:rsidRPr="3AEB95F1" w:rsidR="3AEB95F1">
        <w:rPr>
          <w:sz w:val="28"/>
          <w:szCs w:val="28"/>
        </w:rPr>
        <w:t xml:space="preserve">du kommit fram till i utredningen. (ca </w:t>
      </w:r>
      <w:r w:rsidRPr="3AEB95F1" w:rsidR="3AEB95F1">
        <w:rPr>
          <w:sz w:val="28"/>
          <w:szCs w:val="28"/>
        </w:rPr>
        <w:t>50 -100</w:t>
      </w:r>
      <w:r w:rsidRPr="3AEB95F1" w:rsidR="3AEB95F1">
        <w:rPr>
          <w:sz w:val="28"/>
          <w:szCs w:val="28"/>
        </w:rPr>
        <w:t xml:space="preserve"> ord)</w:t>
      </w:r>
    </w:p>
    <w:p w:rsidR="3AEB95F1" w:rsidP="3AEB95F1" w:rsidRDefault="3AEB95F1" w14:noSpellErr="1" w14:paraId="3B433C22" w14:textId="3461E8CA">
      <w:pPr>
        <w:pStyle w:val="Normal"/>
        <w:rPr>
          <w:color w:val="FF0000"/>
        </w:rPr>
      </w:pPr>
      <w:r w:rsidRPr="3AEB95F1" w:rsidR="3AEB95F1">
        <w:rPr>
          <w:color w:val="FF0000"/>
        </w:rPr>
        <w:t xml:space="preserve">Exempel: Sammanfattningsvis kan man säga att </w:t>
      </w:r>
      <w:r w:rsidRPr="3AEB95F1" w:rsidR="3AEB95F1">
        <w:rPr>
          <w:color w:val="FF0000"/>
        </w:rPr>
        <w:t>minoritetsspr</w:t>
      </w:r>
      <w:r w:rsidRPr="3AEB95F1" w:rsidR="3AEB95F1">
        <w:rPr>
          <w:color w:val="FF0000"/>
        </w:rPr>
        <w:t>åk</w:t>
      </w:r>
      <w:r w:rsidRPr="3AEB95F1" w:rsidR="3AEB95F1">
        <w:rPr>
          <w:color w:val="FF0000"/>
        </w:rPr>
        <w:t xml:space="preserve"> får status genom att.... Dessutom kan man på basis av detta dra </w:t>
      </w:r>
      <w:r w:rsidRPr="3AEB95F1" w:rsidR="3AEB95F1">
        <w:rPr>
          <w:color w:val="FF0000"/>
        </w:rPr>
        <w:t>slutsatsen att.... kan bli vårt nästa officiella minoritetsspråk.</w:t>
      </w:r>
    </w:p>
    <w:p w:rsidR="3AEB95F1" w:rsidP="3AEB95F1" w:rsidRDefault="3AEB95F1" w14:noSpellErr="1" w14:paraId="661FC9D1" w14:textId="512AAA01">
      <w:pPr>
        <w:pStyle w:val="Normal"/>
      </w:pPr>
    </w:p>
    <w:p w:rsidR="3AEB95F1" w:rsidP="3AEB95F1" w:rsidRDefault="3AEB95F1" w14:noSpellErr="1" w14:paraId="40E31D58" w14:textId="56ECC5C3">
      <w:pPr>
        <w:pStyle w:val="Normal"/>
      </w:pPr>
      <w:r w:rsidR="3AEB95F1">
        <w:rPr/>
        <w:t>Rubricera din text på ett passande sätt.</w:t>
      </w:r>
    </w:p>
    <w:p w:rsidR="3AEB95F1" w:rsidP="3AEB95F1" w:rsidRDefault="3AEB95F1" w14:noSpellErr="1" w14:paraId="2B22E727" w14:textId="21D010BA">
      <w:pPr>
        <w:pStyle w:val="Normal"/>
        <w:rPr>
          <w:color w:val="FF0000"/>
        </w:rPr>
      </w:pPr>
      <w:r w:rsidRPr="3AEB95F1" w:rsidR="3AEB95F1">
        <w:rPr>
          <w:color w:val="FF0000"/>
        </w:rPr>
        <w:t xml:space="preserve">Exempel: </w:t>
      </w:r>
    </w:p>
    <w:p w:rsidR="3AEB95F1" w:rsidP="3AEB95F1" w:rsidRDefault="3AEB95F1" w14:noSpellErr="1" w14:paraId="7DBF2735" w14:textId="2884CF21">
      <w:pPr>
        <w:pStyle w:val="Heading1"/>
        <w:rPr>
          <w:color w:val="FF0000"/>
        </w:rPr>
      </w:pPr>
      <w:r w:rsidRPr="3AEB95F1" w:rsidR="3AEB95F1">
        <w:rPr>
          <w:color w:val="FF0000"/>
        </w:rPr>
        <w:t>Nytt minoritetsspråk i Sverige?</w:t>
      </w:r>
    </w:p>
    <w:p w:rsidR="3AEB95F1" w:rsidP="3AEB95F1" w:rsidRDefault="3AEB95F1" w14:noSpellErr="1" w14:paraId="4F6A39DE" w14:textId="1673831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fbd019bb-b365-4c05-93a1-6a12f17da9c7}"/>
  <w:rsids>
    <w:rsidRoot w:val="3AEB95F1"/>
    <w:rsid w:val="3AEB95F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2017-09-14T18:54:10.2312792Z</dcterms:created>
  <dcterms:modified xsi:type="dcterms:W3CDTF">2017-09-14T19:16:30.3536613Z</dcterms:modified>
  <dc:creator>Elin Harring</dc:creator>
  <lastModifiedBy>Elin Harring</lastModifiedBy>
</coreProperties>
</file>